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5C" w:rsidRPr="008C6D12" w:rsidRDefault="00D10B5C" w:rsidP="00D10B5C">
      <w:pPr>
        <w:spacing w:after="0" w:line="360" w:lineRule="auto"/>
        <w:jc w:val="both"/>
        <w:rPr>
          <w:rFonts w:asciiTheme="majorHAnsi" w:hAnsiTheme="majorHAnsi" w:cs="Times New Roman"/>
          <w:b/>
          <w:bCs/>
          <w:sz w:val="24"/>
          <w:szCs w:val="24"/>
        </w:rPr>
      </w:pPr>
      <w:r w:rsidRPr="008C6D12">
        <w:rPr>
          <w:rFonts w:asciiTheme="majorHAnsi" w:hAnsiTheme="majorHAnsi" w:cs="Times New Roman"/>
          <w:b/>
          <w:bCs/>
          <w:sz w:val="24"/>
          <w:szCs w:val="24"/>
          <w:highlight w:val="lightGray"/>
        </w:rPr>
        <w:t>Original article:</w:t>
      </w:r>
      <w:r w:rsidRPr="008C6D12">
        <w:rPr>
          <w:rFonts w:asciiTheme="majorHAnsi" w:hAnsiTheme="majorHAnsi" w:cs="Times New Roman"/>
          <w:b/>
          <w:bCs/>
          <w:sz w:val="24"/>
          <w:szCs w:val="24"/>
        </w:rPr>
        <w:t xml:space="preserve"> </w:t>
      </w:r>
    </w:p>
    <w:p w:rsidR="00D10B5C" w:rsidRPr="008C6D12" w:rsidRDefault="00D10B5C" w:rsidP="00D10B5C">
      <w:pPr>
        <w:spacing w:after="0" w:line="360" w:lineRule="auto"/>
        <w:rPr>
          <w:rFonts w:asciiTheme="majorHAnsi" w:hAnsiTheme="majorHAnsi" w:cs="Times New Roman"/>
          <w:b/>
          <w:bCs/>
          <w:color w:val="1F497D" w:themeColor="text2"/>
          <w:sz w:val="28"/>
          <w:szCs w:val="28"/>
        </w:rPr>
      </w:pPr>
      <w:r>
        <w:rPr>
          <w:rFonts w:asciiTheme="majorHAnsi" w:hAnsiTheme="majorHAnsi" w:cs="Times New Roman"/>
          <w:b/>
          <w:bCs/>
          <w:color w:val="1F497D" w:themeColor="text2"/>
          <w:sz w:val="28"/>
          <w:szCs w:val="28"/>
        </w:rPr>
        <w:t>Effect of a</w:t>
      </w:r>
      <w:r w:rsidRPr="008C6D12">
        <w:rPr>
          <w:rFonts w:asciiTheme="majorHAnsi" w:hAnsiTheme="majorHAnsi" w:cs="Times New Roman"/>
          <w:b/>
          <w:bCs/>
          <w:color w:val="1F497D" w:themeColor="text2"/>
          <w:sz w:val="28"/>
          <w:szCs w:val="28"/>
        </w:rPr>
        <w:t>tropine on cardiac rhythm of Frog’s heart- archived information</w:t>
      </w:r>
    </w:p>
    <w:p w:rsidR="00D10B5C" w:rsidRDefault="00D10B5C" w:rsidP="00D10B5C">
      <w:pPr>
        <w:spacing w:after="0" w:line="360" w:lineRule="auto"/>
        <w:jc w:val="both"/>
        <w:rPr>
          <w:rFonts w:asciiTheme="majorHAnsi" w:hAnsiTheme="majorHAnsi" w:cs="Times New Roman"/>
          <w:b/>
          <w:bCs/>
          <w:sz w:val="20"/>
          <w:szCs w:val="20"/>
        </w:rPr>
      </w:pPr>
      <w:r w:rsidRPr="008C6D12">
        <w:rPr>
          <w:rFonts w:asciiTheme="majorHAnsi" w:hAnsiTheme="majorHAnsi" w:cs="Times New Roman"/>
          <w:b/>
          <w:sz w:val="20"/>
          <w:szCs w:val="20"/>
          <w:vertAlign w:val="superscript"/>
        </w:rPr>
        <w:t>1</w:t>
      </w:r>
      <w:r w:rsidRPr="008C6D12">
        <w:rPr>
          <w:rFonts w:asciiTheme="majorHAnsi" w:hAnsiTheme="majorHAnsi" w:cs="Times New Roman"/>
          <w:b/>
          <w:sz w:val="20"/>
          <w:szCs w:val="20"/>
        </w:rPr>
        <w:t xml:space="preserve">Dr. Rama </w:t>
      </w:r>
      <w:proofErr w:type="spellStart"/>
      <w:r w:rsidRPr="008C6D12">
        <w:rPr>
          <w:rFonts w:asciiTheme="majorHAnsi" w:hAnsiTheme="majorHAnsi" w:cs="Times New Roman"/>
          <w:b/>
          <w:sz w:val="20"/>
          <w:szCs w:val="20"/>
        </w:rPr>
        <w:t>Rao</w:t>
      </w:r>
      <w:proofErr w:type="spellEnd"/>
      <w:r w:rsidRPr="008C6D12">
        <w:rPr>
          <w:rFonts w:asciiTheme="majorHAnsi" w:hAnsiTheme="majorHAnsi" w:cs="Times New Roman"/>
          <w:b/>
          <w:sz w:val="20"/>
          <w:szCs w:val="20"/>
        </w:rPr>
        <w:t xml:space="preserve"> </w:t>
      </w:r>
      <w:proofErr w:type="spellStart"/>
      <w:r w:rsidRPr="008C6D12">
        <w:rPr>
          <w:rFonts w:asciiTheme="majorHAnsi" w:hAnsiTheme="majorHAnsi" w:cs="Times New Roman"/>
          <w:b/>
          <w:sz w:val="20"/>
          <w:szCs w:val="20"/>
        </w:rPr>
        <w:t>Bagayath</w:t>
      </w:r>
      <w:proofErr w:type="spellEnd"/>
      <w:r w:rsidRPr="008C6D12">
        <w:rPr>
          <w:rFonts w:asciiTheme="majorHAnsi" w:hAnsiTheme="majorHAnsi" w:cs="Times New Roman"/>
          <w:b/>
          <w:sz w:val="20"/>
          <w:szCs w:val="20"/>
        </w:rPr>
        <w:t xml:space="preserve">, </w:t>
      </w:r>
      <w:r w:rsidRPr="008C6D12">
        <w:rPr>
          <w:rFonts w:asciiTheme="majorHAnsi" w:hAnsiTheme="majorHAnsi" w:cs="Times New Roman"/>
          <w:b/>
          <w:sz w:val="20"/>
          <w:szCs w:val="20"/>
          <w:vertAlign w:val="superscript"/>
        </w:rPr>
        <w:t>2</w:t>
      </w:r>
      <w:r w:rsidRPr="008C6D12">
        <w:rPr>
          <w:rFonts w:asciiTheme="majorHAnsi" w:hAnsiTheme="majorHAnsi" w:cs="Times New Roman"/>
          <w:b/>
          <w:sz w:val="20"/>
          <w:szCs w:val="20"/>
        </w:rPr>
        <w:t xml:space="preserve">Jyothinath </w:t>
      </w:r>
      <w:proofErr w:type="spellStart"/>
      <w:r w:rsidRPr="008C6D12">
        <w:rPr>
          <w:rFonts w:asciiTheme="majorHAnsi" w:hAnsiTheme="majorHAnsi" w:cs="Times New Roman"/>
          <w:b/>
          <w:sz w:val="20"/>
          <w:szCs w:val="20"/>
        </w:rPr>
        <w:t>Kothapalli</w:t>
      </w:r>
      <w:proofErr w:type="spellEnd"/>
      <w:r w:rsidRPr="008C6D12">
        <w:rPr>
          <w:rFonts w:asciiTheme="majorHAnsi" w:hAnsiTheme="majorHAnsi" w:cs="Times New Roman"/>
          <w:b/>
          <w:bCs/>
          <w:sz w:val="20"/>
          <w:szCs w:val="20"/>
        </w:rPr>
        <w:t xml:space="preserve"> </w:t>
      </w:r>
    </w:p>
    <w:p w:rsidR="00D10B5C" w:rsidRPr="008C6D12" w:rsidRDefault="00D10B5C" w:rsidP="00D10B5C">
      <w:pPr>
        <w:spacing w:after="0" w:line="360" w:lineRule="auto"/>
        <w:jc w:val="both"/>
        <w:rPr>
          <w:rFonts w:asciiTheme="majorHAnsi" w:hAnsiTheme="majorHAnsi" w:cs="Times New Roman"/>
          <w:b/>
          <w:sz w:val="20"/>
          <w:szCs w:val="20"/>
        </w:rPr>
      </w:pPr>
    </w:p>
    <w:p w:rsidR="00D10B5C" w:rsidRPr="008C6D12" w:rsidRDefault="00D10B5C" w:rsidP="00D10B5C">
      <w:pPr>
        <w:spacing w:after="0" w:line="360" w:lineRule="auto"/>
        <w:jc w:val="both"/>
        <w:rPr>
          <w:rFonts w:asciiTheme="majorHAnsi" w:hAnsiTheme="majorHAnsi" w:cs="Times New Roman"/>
          <w:sz w:val="18"/>
          <w:szCs w:val="18"/>
        </w:rPr>
      </w:pPr>
      <w:r w:rsidRPr="008C6D12">
        <w:rPr>
          <w:rFonts w:asciiTheme="majorHAnsi" w:hAnsiTheme="majorHAnsi" w:cs="Times New Roman"/>
          <w:sz w:val="18"/>
          <w:szCs w:val="18"/>
          <w:vertAlign w:val="superscript"/>
        </w:rPr>
        <w:t>1</w:t>
      </w:r>
      <w:r w:rsidRPr="008C6D12">
        <w:rPr>
          <w:rFonts w:asciiTheme="majorHAnsi" w:hAnsiTheme="majorHAnsi" w:cs="Times New Roman"/>
          <w:sz w:val="18"/>
          <w:szCs w:val="18"/>
        </w:rPr>
        <w:t xml:space="preserve">Professor, Department of physiology, MNR medical college&amp; hospital, </w:t>
      </w:r>
      <w:proofErr w:type="spellStart"/>
      <w:r w:rsidRPr="008C6D12">
        <w:rPr>
          <w:rFonts w:asciiTheme="majorHAnsi" w:hAnsiTheme="majorHAnsi" w:cs="Times New Roman"/>
          <w:sz w:val="18"/>
          <w:szCs w:val="18"/>
        </w:rPr>
        <w:t>Sangareddy</w:t>
      </w:r>
      <w:proofErr w:type="spellEnd"/>
      <w:r w:rsidRPr="008C6D12">
        <w:rPr>
          <w:rFonts w:asciiTheme="majorHAnsi" w:hAnsiTheme="majorHAnsi" w:cs="Times New Roman"/>
          <w:sz w:val="18"/>
          <w:szCs w:val="18"/>
        </w:rPr>
        <w:t xml:space="preserve">, </w:t>
      </w:r>
      <w:proofErr w:type="spellStart"/>
      <w:r w:rsidRPr="008C6D12">
        <w:rPr>
          <w:rFonts w:asciiTheme="majorHAnsi" w:hAnsiTheme="majorHAnsi" w:cs="Times New Roman"/>
          <w:sz w:val="18"/>
          <w:szCs w:val="18"/>
        </w:rPr>
        <w:t>Medak</w:t>
      </w:r>
      <w:proofErr w:type="spellEnd"/>
      <w:r w:rsidRPr="008C6D12">
        <w:rPr>
          <w:rFonts w:asciiTheme="majorHAnsi" w:hAnsiTheme="majorHAnsi" w:cs="Times New Roman"/>
          <w:sz w:val="18"/>
          <w:szCs w:val="18"/>
        </w:rPr>
        <w:t xml:space="preserve">, </w:t>
      </w:r>
      <w:proofErr w:type="spellStart"/>
      <w:r w:rsidRPr="008C6D12">
        <w:rPr>
          <w:rFonts w:asciiTheme="majorHAnsi" w:hAnsiTheme="majorHAnsi" w:cs="Times New Roman"/>
          <w:sz w:val="18"/>
          <w:szCs w:val="18"/>
        </w:rPr>
        <w:t>Telangana</w:t>
      </w:r>
      <w:proofErr w:type="spellEnd"/>
      <w:r w:rsidRPr="008C6D12">
        <w:rPr>
          <w:rFonts w:asciiTheme="majorHAnsi" w:hAnsiTheme="majorHAnsi" w:cs="Times New Roman"/>
          <w:sz w:val="18"/>
          <w:szCs w:val="18"/>
        </w:rPr>
        <w:t xml:space="preserve"> </w:t>
      </w:r>
    </w:p>
    <w:p w:rsidR="00D10B5C" w:rsidRPr="008C6D12" w:rsidRDefault="00D10B5C" w:rsidP="00D10B5C">
      <w:pPr>
        <w:spacing w:after="0" w:line="360" w:lineRule="auto"/>
        <w:jc w:val="both"/>
        <w:rPr>
          <w:rFonts w:asciiTheme="majorHAnsi" w:hAnsiTheme="majorHAnsi" w:cs="Times New Roman"/>
          <w:sz w:val="18"/>
          <w:szCs w:val="18"/>
        </w:rPr>
      </w:pPr>
      <w:r w:rsidRPr="008C6D12">
        <w:rPr>
          <w:rFonts w:asciiTheme="majorHAnsi" w:hAnsiTheme="majorHAnsi" w:cs="Times New Roman"/>
          <w:sz w:val="18"/>
          <w:szCs w:val="18"/>
          <w:vertAlign w:val="superscript"/>
        </w:rPr>
        <w:t>2</w:t>
      </w:r>
      <w:r w:rsidRPr="008C6D12">
        <w:rPr>
          <w:rFonts w:asciiTheme="majorHAnsi" w:hAnsiTheme="majorHAnsi" w:cs="Times New Roman"/>
          <w:sz w:val="18"/>
          <w:szCs w:val="18"/>
        </w:rPr>
        <w:t xml:space="preserve">Assistant professor, Department of Anatomy, MNR medical college&amp; hospital, </w:t>
      </w:r>
      <w:proofErr w:type="spellStart"/>
      <w:r w:rsidRPr="008C6D12">
        <w:rPr>
          <w:rFonts w:asciiTheme="majorHAnsi" w:hAnsiTheme="majorHAnsi" w:cs="Times New Roman"/>
          <w:sz w:val="18"/>
          <w:szCs w:val="18"/>
        </w:rPr>
        <w:t>Sangareddy</w:t>
      </w:r>
      <w:proofErr w:type="spellEnd"/>
      <w:r w:rsidRPr="008C6D12">
        <w:rPr>
          <w:rFonts w:asciiTheme="majorHAnsi" w:hAnsiTheme="majorHAnsi" w:cs="Times New Roman"/>
          <w:sz w:val="18"/>
          <w:szCs w:val="18"/>
        </w:rPr>
        <w:t xml:space="preserve">, </w:t>
      </w:r>
      <w:proofErr w:type="spellStart"/>
      <w:r w:rsidRPr="008C6D12">
        <w:rPr>
          <w:rFonts w:asciiTheme="majorHAnsi" w:hAnsiTheme="majorHAnsi" w:cs="Times New Roman"/>
          <w:sz w:val="18"/>
          <w:szCs w:val="18"/>
        </w:rPr>
        <w:t>Medak</w:t>
      </w:r>
      <w:proofErr w:type="spellEnd"/>
      <w:r w:rsidRPr="008C6D12">
        <w:rPr>
          <w:rFonts w:asciiTheme="majorHAnsi" w:hAnsiTheme="majorHAnsi" w:cs="Times New Roman"/>
          <w:sz w:val="18"/>
          <w:szCs w:val="18"/>
        </w:rPr>
        <w:t xml:space="preserve">, </w:t>
      </w:r>
      <w:proofErr w:type="spellStart"/>
      <w:r w:rsidRPr="008C6D12">
        <w:rPr>
          <w:rFonts w:asciiTheme="majorHAnsi" w:hAnsiTheme="majorHAnsi" w:cs="Times New Roman"/>
          <w:sz w:val="18"/>
          <w:szCs w:val="18"/>
        </w:rPr>
        <w:t>Telangana</w:t>
      </w:r>
      <w:proofErr w:type="spellEnd"/>
      <w:r w:rsidRPr="008C6D12">
        <w:rPr>
          <w:rFonts w:asciiTheme="majorHAnsi" w:hAnsiTheme="majorHAnsi" w:cs="Times New Roman"/>
          <w:sz w:val="18"/>
          <w:szCs w:val="18"/>
        </w:rPr>
        <w:t xml:space="preserve"> </w:t>
      </w:r>
    </w:p>
    <w:p w:rsidR="00D10B5C" w:rsidRDefault="00D10B5C" w:rsidP="00D10B5C">
      <w:pPr>
        <w:pBdr>
          <w:bottom w:val="single" w:sz="6" w:space="1" w:color="auto"/>
        </w:pBdr>
        <w:spacing w:after="0" w:line="360" w:lineRule="auto"/>
        <w:jc w:val="both"/>
        <w:rPr>
          <w:rFonts w:asciiTheme="majorHAnsi" w:hAnsiTheme="majorHAnsi" w:cs="Times New Roman"/>
          <w:sz w:val="18"/>
          <w:szCs w:val="18"/>
        </w:rPr>
      </w:pPr>
      <w:r w:rsidRPr="008C6D12">
        <w:rPr>
          <w:rFonts w:asciiTheme="majorHAnsi" w:hAnsiTheme="majorHAnsi" w:cs="Times New Roman"/>
          <w:sz w:val="18"/>
          <w:szCs w:val="18"/>
        </w:rPr>
        <w:t xml:space="preserve">Corresponding author: Dr.  Rama </w:t>
      </w:r>
      <w:proofErr w:type="spellStart"/>
      <w:r w:rsidRPr="008C6D12">
        <w:rPr>
          <w:rFonts w:asciiTheme="majorHAnsi" w:hAnsiTheme="majorHAnsi" w:cs="Times New Roman"/>
          <w:sz w:val="18"/>
          <w:szCs w:val="18"/>
        </w:rPr>
        <w:t>Rao</w:t>
      </w:r>
      <w:proofErr w:type="spellEnd"/>
      <w:r w:rsidRPr="008C6D12">
        <w:rPr>
          <w:rFonts w:asciiTheme="majorHAnsi" w:hAnsiTheme="majorHAnsi" w:cs="Times New Roman"/>
          <w:sz w:val="18"/>
          <w:szCs w:val="18"/>
        </w:rPr>
        <w:t xml:space="preserve"> </w:t>
      </w:r>
      <w:proofErr w:type="spellStart"/>
      <w:r w:rsidRPr="008C6D12">
        <w:rPr>
          <w:rFonts w:asciiTheme="majorHAnsi" w:hAnsiTheme="majorHAnsi" w:cs="Times New Roman"/>
          <w:sz w:val="18"/>
          <w:szCs w:val="18"/>
        </w:rPr>
        <w:t>Bagayath</w:t>
      </w:r>
      <w:proofErr w:type="spellEnd"/>
    </w:p>
    <w:p w:rsidR="00D10B5C" w:rsidRPr="00A04C4B" w:rsidRDefault="00D10B5C" w:rsidP="00D10B5C">
      <w:pPr>
        <w:pBdr>
          <w:bottom w:val="single" w:sz="6" w:space="1" w:color="auto"/>
        </w:pBdr>
        <w:spacing w:line="360" w:lineRule="auto"/>
        <w:rPr>
          <w:rFonts w:ascii="Cambria" w:hAnsi="Cambria"/>
          <w:color w:val="000000"/>
          <w:sz w:val="18"/>
          <w:szCs w:val="18"/>
          <w:shd w:val="clear" w:color="auto" w:fill="FFFFFF"/>
        </w:rPr>
      </w:pPr>
      <w:r>
        <w:rPr>
          <w:rFonts w:ascii="Cambria" w:hAnsi="Cambria"/>
          <w:color w:val="000000"/>
          <w:sz w:val="18"/>
          <w:szCs w:val="18"/>
          <w:shd w:val="clear" w:color="auto" w:fill="FFFFFF"/>
        </w:rPr>
        <w:t xml:space="preserve">Date of submission:  11 </w:t>
      </w:r>
      <w:r w:rsidRPr="00CF0D1F">
        <w:rPr>
          <w:rFonts w:ascii="Cambria" w:eastAsia="Calibri" w:hAnsi="Cambria" w:cs="Times New Roman"/>
          <w:color w:val="000000"/>
          <w:sz w:val="18"/>
          <w:szCs w:val="18"/>
          <w:shd w:val="clear" w:color="auto" w:fill="FFFFFF"/>
        </w:rPr>
        <w:t xml:space="preserve">May </w:t>
      </w:r>
      <w:r w:rsidRPr="00CF0D1F">
        <w:rPr>
          <w:rFonts w:ascii="Cambria" w:hAnsi="Cambria"/>
          <w:color w:val="000000"/>
          <w:sz w:val="18"/>
          <w:szCs w:val="18"/>
          <w:shd w:val="clear" w:color="auto" w:fill="FFFFFF"/>
        </w:rPr>
        <w:t>2014;</w:t>
      </w:r>
      <w:r w:rsidRPr="00CF0D1F">
        <w:rPr>
          <w:rFonts w:ascii="Cambria" w:eastAsia="Calibri" w:hAnsi="Cambria" w:cs="Times New Roman"/>
          <w:color w:val="000000"/>
          <w:sz w:val="18"/>
          <w:szCs w:val="18"/>
          <w:shd w:val="clear" w:color="auto" w:fill="FFFFFF"/>
        </w:rPr>
        <w:t xml:space="preserve"> Date of Publication: 15 September 2014</w:t>
      </w:r>
    </w:p>
    <w:p w:rsidR="00D10B5C" w:rsidRPr="008C6D12" w:rsidRDefault="00D10B5C" w:rsidP="00D10B5C">
      <w:pPr>
        <w:spacing w:after="0" w:line="360" w:lineRule="auto"/>
        <w:jc w:val="both"/>
        <w:rPr>
          <w:rFonts w:ascii="Times New Roman" w:hAnsi="Times New Roman" w:cs="Times New Roman"/>
          <w:sz w:val="20"/>
          <w:szCs w:val="20"/>
        </w:rPr>
      </w:pPr>
      <w:r w:rsidRPr="008C6D12">
        <w:rPr>
          <w:rFonts w:ascii="Times New Roman" w:hAnsi="Times New Roman" w:cs="Times New Roman"/>
          <w:b/>
          <w:bCs/>
          <w:sz w:val="20"/>
          <w:szCs w:val="20"/>
        </w:rPr>
        <w:t>Abstract:</w:t>
      </w:r>
    </w:p>
    <w:p w:rsidR="00D10B5C" w:rsidRPr="008C6D12" w:rsidRDefault="00D10B5C" w:rsidP="00D10B5C">
      <w:pPr>
        <w:spacing w:after="0" w:line="360" w:lineRule="auto"/>
        <w:jc w:val="both"/>
        <w:rPr>
          <w:rFonts w:ascii="Times New Roman" w:hAnsi="Times New Roman" w:cs="Times New Roman"/>
          <w:sz w:val="20"/>
          <w:szCs w:val="20"/>
        </w:rPr>
      </w:pPr>
      <w:r w:rsidRPr="008C6D12">
        <w:rPr>
          <w:rFonts w:ascii="Times New Roman" w:hAnsi="Times New Roman" w:cs="Times New Roman"/>
          <w:sz w:val="20"/>
          <w:szCs w:val="20"/>
        </w:rPr>
        <w:t xml:space="preserve">It is well accepted fact that atropine is a </w:t>
      </w:r>
      <w:proofErr w:type="spellStart"/>
      <w:r w:rsidRPr="008C6D12">
        <w:rPr>
          <w:rFonts w:ascii="Times New Roman" w:hAnsi="Times New Roman" w:cs="Times New Roman"/>
          <w:sz w:val="20"/>
          <w:szCs w:val="20"/>
        </w:rPr>
        <w:t>parasympatholytic</w:t>
      </w:r>
      <w:proofErr w:type="spellEnd"/>
      <w:r w:rsidRPr="008C6D12">
        <w:rPr>
          <w:rFonts w:ascii="Times New Roman" w:hAnsi="Times New Roman" w:cs="Times New Roman"/>
          <w:sz w:val="20"/>
          <w:szCs w:val="20"/>
        </w:rPr>
        <w:t xml:space="preserve"> drug and competes with Ach for </w:t>
      </w:r>
      <w:proofErr w:type="spellStart"/>
      <w:r w:rsidRPr="008C6D12">
        <w:rPr>
          <w:rFonts w:ascii="Times New Roman" w:hAnsi="Times New Roman" w:cs="Times New Roman"/>
          <w:sz w:val="20"/>
          <w:szCs w:val="20"/>
        </w:rPr>
        <w:t>muscarinic</w:t>
      </w:r>
      <w:proofErr w:type="spellEnd"/>
      <w:r w:rsidRPr="008C6D12">
        <w:rPr>
          <w:rFonts w:ascii="Times New Roman" w:hAnsi="Times New Roman" w:cs="Times New Roman"/>
          <w:sz w:val="20"/>
          <w:szCs w:val="20"/>
        </w:rPr>
        <w:t xml:space="preserve"> receptors. Hence, its use in </w:t>
      </w:r>
      <w:proofErr w:type="spellStart"/>
      <w:r w:rsidRPr="008C6D12">
        <w:rPr>
          <w:rFonts w:ascii="Times New Roman" w:hAnsi="Times New Roman" w:cs="Times New Roman"/>
          <w:sz w:val="20"/>
          <w:szCs w:val="20"/>
        </w:rPr>
        <w:t>bradycardia</w:t>
      </w:r>
      <w:proofErr w:type="spellEnd"/>
      <w:r w:rsidRPr="008C6D12">
        <w:rPr>
          <w:rFonts w:ascii="Times New Roman" w:hAnsi="Times New Roman" w:cs="Times New Roman"/>
          <w:sz w:val="20"/>
          <w:szCs w:val="20"/>
        </w:rPr>
        <w:t xml:space="preserve"> with or without hypotension has been suggested by some workers. But others opposed it because of unwanted tachycardia may result as consequence of inaccurate dose adjustment. In view of existing controversy we thought it proper to explore this field. For the present study we selected frogs (</w:t>
      </w:r>
      <w:proofErr w:type="spellStart"/>
      <w:r w:rsidRPr="008C6D12">
        <w:rPr>
          <w:rFonts w:ascii="Times New Roman" w:hAnsi="Times New Roman" w:cs="Times New Roman"/>
          <w:sz w:val="20"/>
          <w:szCs w:val="20"/>
        </w:rPr>
        <w:t>Rana</w:t>
      </w:r>
      <w:proofErr w:type="spellEnd"/>
      <w:r w:rsidRPr="008C6D12">
        <w:rPr>
          <w:rFonts w:ascii="Times New Roman" w:hAnsi="Times New Roman" w:cs="Times New Roman"/>
          <w:sz w:val="20"/>
          <w:szCs w:val="20"/>
        </w:rPr>
        <w:t xml:space="preserve"> </w:t>
      </w:r>
      <w:proofErr w:type="spellStart"/>
      <w:r w:rsidRPr="008C6D12">
        <w:rPr>
          <w:rFonts w:ascii="Times New Roman" w:hAnsi="Times New Roman" w:cs="Times New Roman"/>
          <w:sz w:val="20"/>
          <w:szCs w:val="20"/>
        </w:rPr>
        <w:t>Tigrina</w:t>
      </w:r>
      <w:proofErr w:type="spellEnd"/>
      <w:r w:rsidRPr="008C6D12">
        <w:rPr>
          <w:rFonts w:ascii="Times New Roman" w:hAnsi="Times New Roman" w:cs="Times New Roman"/>
          <w:sz w:val="20"/>
          <w:szCs w:val="20"/>
        </w:rPr>
        <w:t xml:space="preserve">) of both sexes, weighing=475gms. The heart was exposed, isolated and </w:t>
      </w:r>
      <w:proofErr w:type="spellStart"/>
      <w:r w:rsidRPr="008C6D12">
        <w:rPr>
          <w:rFonts w:ascii="Times New Roman" w:hAnsi="Times New Roman" w:cs="Times New Roman"/>
          <w:sz w:val="20"/>
          <w:szCs w:val="20"/>
        </w:rPr>
        <w:t>perfused</w:t>
      </w:r>
      <w:proofErr w:type="spellEnd"/>
      <w:r w:rsidRPr="008C6D12">
        <w:rPr>
          <w:rFonts w:ascii="Times New Roman" w:hAnsi="Times New Roman" w:cs="Times New Roman"/>
          <w:sz w:val="20"/>
          <w:szCs w:val="20"/>
        </w:rPr>
        <w:t xml:space="preserve"> with ringer’s solution, using </w:t>
      </w:r>
      <w:proofErr w:type="spellStart"/>
      <w:r w:rsidRPr="008C6D12">
        <w:rPr>
          <w:rFonts w:ascii="Times New Roman" w:hAnsi="Times New Roman" w:cs="Times New Roman"/>
          <w:sz w:val="20"/>
          <w:szCs w:val="20"/>
        </w:rPr>
        <w:t>Syme’s</w:t>
      </w:r>
      <w:proofErr w:type="spellEnd"/>
      <w:r w:rsidRPr="008C6D12">
        <w:rPr>
          <w:rFonts w:ascii="Times New Roman" w:hAnsi="Times New Roman" w:cs="Times New Roman"/>
          <w:sz w:val="20"/>
          <w:szCs w:val="20"/>
        </w:rPr>
        <w:t xml:space="preserve"> </w:t>
      </w:r>
      <w:proofErr w:type="spellStart"/>
      <w:r w:rsidRPr="008C6D12">
        <w:rPr>
          <w:rFonts w:ascii="Times New Roman" w:hAnsi="Times New Roman" w:cs="Times New Roman"/>
          <w:sz w:val="20"/>
          <w:szCs w:val="20"/>
        </w:rPr>
        <w:t>cannula</w:t>
      </w:r>
      <w:proofErr w:type="spellEnd"/>
      <w:r w:rsidRPr="008C6D12">
        <w:rPr>
          <w:rFonts w:ascii="Times New Roman" w:hAnsi="Times New Roman" w:cs="Times New Roman"/>
          <w:sz w:val="20"/>
          <w:szCs w:val="20"/>
        </w:rPr>
        <w:t xml:space="preserve"> at a constant pressure and perfusion rate. After recording normal cardiogram 0.5ml of Ach (1:10000) was infused to induce experimental </w:t>
      </w:r>
      <w:proofErr w:type="spellStart"/>
      <w:r w:rsidRPr="008C6D12">
        <w:rPr>
          <w:rFonts w:ascii="Times New Roman" w:hAnsi="Times New Roman" w:cs="Times New Roman"/>
          <w:sz w:val="20"/>
          <w:szCs w:val="20"/>
        </w:rPr>
        <w:t>bradycardia</w:t>
      </w:r>
      <w:proofErr w:type="spellEnd"/>
      <w:r w:rsidRPr="008C6D12">
        <w:rPr>
          <w:rFonts w:ascii="Times New Roman" w:hAnsi="Times New Roman" w:cs="Times New Roman"/>
          <w:sz w:val="20"/>
          <w:szCs w:val="20"/>
        </w:rPr>
        <w:t xml:space="preserve"> and effect was recorded on kymograph. After recover of heart the same dose of Ach was infused followed by atropine infusion (0.1 mg/kg body weight) and effects were again recorded. It is observed that </w:t>
      </w:r>
      <w:proofErr w:type="spellStart"/>
      <w:r w:rsidRPr="008C6D12">
        <w:rPr>
          <w:rFonts w:ascii="Times New Roman" w:hAnsi="Times New Roman" w:cs="Times New Roman"/>
          <w:sz w:val="20"/>
          <w:szCs w:val="20"/>
        </w:rPr>
        <w:t>bradycardia</w:t>
      </w:r>
      <w:proofErr w:type="spellEnd"/>
      <w:r w:rsidRPr="008C6D12">
        <w:rPr>
          <w:rFonts w:ascii="Times New Roman" w:hAnsi="Times New Roman" w:cs="Times New Roman"/>
          <w:sz w:val="20"/>
          <w:szCs w:val="20"/>
        </w:rPr>
        <w:t xml:space="preserve"> decreased and amplitude increased and no tachycardia recorded. The clinical correlates and statistical significance will be discussed.</w:t>
      </w:r>
    </w:p>
    <w:p w:rsidR="00D10B5C" w:rsidRDefault="00D10B5C" w:rsidP="00D10B5C">
      <w:pPr>
        <w:pBdr>
          <w:bottom w:val="single" w:sz="6" w:space="1" w:color="auto"/>
        </w:pBdr>
        <w:spacing w:after="0" w:line="360" w:lineRule="auto"/>
        <w:jc w:val="both"/>
        <w:rPr>
          <w:rFonts w:ascii="Times New Roman" w:hAnsi="Times New Roman" w:cs="Times New Roman"/>
          <w:sz w:val="20"/>
          <w:szCs w:val="20"/>
        </w:rPr>
      </w:pPr>
      <w:r w:rsidRPr="008C6D12">
        <w:rPr>
          <w:rFonts w:ascii="Times New Roman" w:hAnsi="Times New Roman" w:cs="Times New Roman"/>
          <w:b/>
          <w:bCs/>
          <w:sz w:val="20"/>
          <w:szCs w:val="20"/>
        </w:rPr>
        <w:t xml:space="preserve">Keywords: </w:t>
      </w:r>
      <w:r w:rsidRPr="008C6D12">
        <w:rPr>
          <w:rFonts w:ascii="Times New Roman" w:hAnsi="Times New Roman" w:cs="Times New Roman"/>
          <w:sz w:val="20"/>
          <w:szCs w:val="20"/>
        </w:rPr>
        <w:t xml:space="preserve">Cardiac rhythm, </w:t>
      </w:r>
      <w:proofErr w:type="spellStart"/>
      <w:r w:rsidRPr="008C6D12">
        <w:rPr>
          <w:rFonts w:ascii="Times New Roman" w:hAnsi="Times New Roman" w:cs="Times New Roman"/>
          <w:sz w:val="20"/>
          <w:szCs w:val="20"/>
        </w:rPr>
        <w:t>Bradycardia</w:t>
      </w:r>
      <w:proofErr w:type="spellEnd"/>
      <w:r w:rsidRPr="008C6D12">
        <w:rPr>
          <w:rFonts w:ascii="Times New Roman" w:hAnsi="Times New Roman" w:cs="Times New Roman"/>
          <w:sz w:val="20"/>
          <w:szCs w:val="20"/>
        </w:rPr>
        <w:t>, Atropine, Acetylcholine</w:t>
      </w:r>
    </w:p>
    <w:p w:rsidR="00CF464F" w:rsidRPr="00D10B5C" w:rsidRDefault="00CF464F" w:rsidP="00D10B5C"/>
    <w:sectPr w:rsidR="00CF464F" w:rsidRPr="00D10B5C"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61C"/>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555"/>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67FC2"/>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6D5"/>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3E0"/>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0B5C"/>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25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6E"/>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0"/>
    <w:rPr>
      <w:rFonts w:eastAsiaTheme="minorEastAsia"/>
      <w:lang w:val="en-IN" w:eastAsia="en-IN"/>
    </w:rPr>
  </w:style>
  <w:style w:type="paragraph" w:styleId="Heading3">
    <w:name w:val="heading 3"/>
    <w:basedOn w:val="Normal"/>
    <w:next w:val="Normal"/>
    <w:link w:val="Heading3Char"/>
    <w:uiPriority w:val="9"/>
    <w:unhideWhenUsed/>
    <w:qFormat/>
    <w:rsid w:val="009946D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46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6D5"/>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946D5"/>
    <w:rPr>
      <w:rFonts w:asciiTheme="majorHAnsi" w:eastAsiaTheme="majorEastAsia" w:hAnsiTheme="majorHAnsi" w:cstheme="majorBidi"/>
      <w:b/>
      <w:bCs/>
      <w:i/>
      <w:iCs/>
      <w:color w:val="4F81BD" w:themeColor="accent1"/>
      <w:lang w:val="en-IN"/>
    </w:rPr>
  </w:style>
  <w:style w:type="paragraph" w:styleId="NormalWeb">
    <w:name w:val="Normal (Web)"/>
    <w:basedOn w:val="Normal"/>
    <w:uiPriority w:val="99"/>
    <w:unhideWhenUsed/>
    <w:rsid w:val="0099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2014-09-14T10:11:00Z</dcterms:created>
  <dcterms:modified xsi:type="dcterms:W3CDTF">2014-09-14T10:11:00Z</dcterms:modified>
</cp:coreProperties>
</file>